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E1C1E" w14:textId="77777777" w:rsidR="00DE4822" w:rsidRPr="00DE4822" w:rsidRDefault="008754F0" w:rsidP="00DE4822">
      <w:pPr>
        <w:ind w:right="-4"/>
        <w:jc w:val="center"/>
        <w:rPr>
          <w:rFonts w:ascii="Arial Narrow" w:hAnsi="Arial Narrow"/>
          <w:b/>
          <w:sz w:val="32"/>
        </w:rPr>
      </w:pPr>
      <w:r w:rsidRPr="00DE4822">
        <w:rPr>
          <w:rFonts w:ascii="Arial Narrow" w:hAnsi="Arial Narrow"/>
          <w:b/>
          <w:sz w:val="32"/>
        </w:rPr>
        <w:t xml:space="preserve">PROTECCION DE LOS DATOS </w:t>
      </w:r>
      <w:r w:rsidR="00380EBB" w:rsidRPr="00DE4822">
        <w:rPr>
          <w:rFonts w:ascii="Arial Narrow" w:hAnsi="Arial Narrow"/>
          <w:b/>
          <w:sz w:val="32"/>
        </w:rPr>
        <w:t>PERSONALES</w:t>
      </w:r>
    </w:p>
    <w:p w14:paraId="7FB97A78" w14:textId="77777777" w:rsidR="00380EBB" w:rsidRPr="00DE4822" w:rsidRDefault="00DE4822" w:rsidP="00DE4822">
      <w:pPr>
        <w:ind w:left="142" w:right="-4"/>
        <w:jc w:val="center"/>
        <w:rPr>
          <w:rFonts w:ascii="Arial Narrow" w:hAnsi="Arial Narrow"/>
          <w:b/>
          <w:sz w:val="32"/>
        </w:rPr>
        <w:sectPr w:rsidR="00380EBB" w:rsidRPr="00DE4822" w:rsidSect="00DE4822">
          <w:pgSz w:w="11900" w:h="16840"/>
          <w:pgMar w:top="1417" w:right="1694" w:bottom="1417" w:left="2268" w:header="708" w:footer="708" w:gutter="0"/>
          <w:cols w:space="8"/>
          <w:docGrid w:linePitch="360"/>
        </w:sectPr>
      </w:pPr>
      <w:r w:rsidRPr="00DE4822">
        <w:rPr>
          <w:rFonts w:ascii="Arial Narrow" w:hAnsi="Arial Narrow"/>
          <w:b/>
          <w:sz w:val="32"/>
        </w:rPr>
        <w:t>PARROQUIA</w:t>
      </w:r>
      <w:r w:rsidR="00380EBB" w:rsidRPr="00DE4822">
        <w:rPr>
          <w:rFonts w:ascii="Arial Narrow" w:hAnsi="Arial Narrow"/>
          <w:b/>
          <w:sz w:val="32"/>
        </w:rPr>
        <w:t xml:space="preserve"> </w:t>
      </w:r>
      <w:r w:rsidRPr="00DE4822">
        <w:rPr>
          <w:rFonts w:ascii="Arial Narrow" w:hAnsi="Arial Narrow"/>
          <w:b/>
          <w:sz w:val="32"/>
        </w:rPr>
        <w:t>NTRA SRA DEL CAMINO</w:t>
      </w:r>
      <w:bookmarkStart w:id="0" w:name="_GoBack"/>
      <w:bookmarkEnd w:id="0"/>
    </w:p>
    <w:p w14:paraId="099C4A0E" w14:textId="77777777" w:rsidR="00DE4822" w:rsidRDefault="00DE4822" w:rsidP="00380EBB">
      <w:pPr>
        <w:jc w:val="both"/>
        <w:rPr>
          <w:b/>
        </w:rPr>
        <w:sectPr w:rsidR="00DE4822" w:rsidSect="00380EBB">
          <w:type w:val="continuous"/>
          <w:pgSz w:w="11900" w:h="16840"/>
          <w:pgMar w:top="1417" w:right="1701" w:bottom="1417" w:left="1701" w:header="708" w:footer="708" w:gutter="0"/>
          <w:cols w:space="708"/>
          <w:docGrid w:linePitch="360"/>
        </w:sectPr>
      </w:pPr>
    </w:p>
    <w:p w14:paraId="4BD1A352" w14:textId="77777777" w:rsidR="008754F0" w:rsidRDefault="008754F0" w:rsidP="00380EBB">
      <w:pPr>
        <w:jc w:val="both"/>
      </w:pPr>
    </w:p>
    <w:p w14:paraId="44736F62" w14:textId="77777777" w:rsidR="008754F0" w:rsidRDefault="008754F0" w:rsidP="00380EBB">
      <w:pPr>
        <w:jc w:val="both"/>
      </w:pPr>
      <w:r>
        <w:t xml:space="preserve">El 25 de mayo entró en vigor el “Decreto general de la Conferencia Episcopal Española sobre la protección de datos de la Iglesia Católica en España” aprobado por la CXI Asamblea Plenaria de la Conferencia Episcopal Española, celebrada entre los días 16 y 20 de abril de 2018 que ha obtenido la </w:t>
      </w:r>
      <w:proofErr w:type="spellStart"/>
      <w:r>
        <w:rPr>
          <w:i/>
        </w:rPr>
        <w:t>recognitio</w:t>
      </w:r>
      <w:proofErr w:type="spellEnd"/>
      <w:r>
        <w:t xml:space="preserve"> de la Congregación para los Obispos de la Santa Sede, por Decreto de fecha 22 de mayo de 2018 de conformidad con el artículo 91.1 del –reglamento (UE) 2016/679 del Parlamento Europeo y del Consejo de 27 de abril de 2016.</w:t>
      </w:r>
    </w:p>
    <w:p w14:paraId="1B84E057" w14:textId="77777777" w:rsidR="008754F0" w:rsidRPr="00380EBB" w:rsidRDefault="008754F0" w:rsidP="00380EBB">
      <w:pPr>
        <w:jc w:val="both"/>
        <w:rPr>
          <w:sz w:val="14"/>
        </w:rPr>
      </w:pPr>
    </w:p>
    <w:p w14:paraId="539F25FF" w14:textId="77777777" w:rsidR="008754F0" w:rsidRDefault="008754F0" w:rsidP="00380EBB">
      <w:pPr>
        <w:jc w:val="both"/>
      </w:pPr>
      <w:r>
        <w:t>Este decreto de la Conferencia Episcopal preserva la necesaria y libre autonomía de la Iglesia Católica respetando y protegiendo el tratamiento de los datos de las personas físicas, tanto de los fieles como de las personas que se relacionan con ella, cumpliendo con el Reglamento (UE) 2016/679</w:t>
      </w:r>
    </w:p>
    <w:p w14:paraId="1B8190EA" w14:textId="77777777" w:rsidR="00380EBB" w:rsidRPr="00380EBB" w:rsidRDefault="00380EBB" w:rsidP="00380EBB">
      <w:pPr>
        <w:jc w:val="both"/>
        <w:rPr>
          <w:sz w:val="14"/>
        </w:rPr>
      </w:pPr>
    </w:p>
    <w:p w14:paraId="54A11C5A" w14:textId="77777777" w:rsidR="008754F0" w:rsidRDefault="008754F0" w:rsidP="00380EBB">
      <w:pPr>
        <w:jc w:val="both"/>
      </w:pPr>
      <w:r>
        <w:t>Con esta comunicación le detallamos, en los siguientes puntos, qué datos recogemos cuando se inscribe en catequesis y cómo se utilizan, así como los derechos que dispone para acceder a ellos, actualizarlos, modificarlos, cancelarlos u oponerse al tratamiento</w:t>
      </w:r>
      <w:r w:rsidR="001F7672">
        <w:t>:</w:t>
      </w:r>
    </w:p>
    <w:p w14:paraId="43C97D24" w14:textId="77777777" w:rsidR="001F7672" w:rsidRDefault="001F7672" w:rsidP="00380EBB">
      <w:pPr>
        <w:jc w:val="both"/>
      </w:pPr>
    </w:p>
    <w:p w14:paraId="23D29CC1" w14:textId="77777777" w:rsidR="001F7672" w:rsidRDefault="001F7672" w:rsidP="00380EBB">
      <w:pPr>
        <w:pStyle w:val="Prrafodelista"/>
        <w:numPr>
          <w:ilvl w:val="0"/>
          <w:numId w:val="1"/>
        </w:numPr>
        <w:jc w:val="both"/>
      </w:pPr>
      <w:r>
        <w:t>Los datos</w:t>
      </w:r>
      <w:r w:rsidR="002F3E38">
        <w:t xml:space="preserve"> personales proporcionados en el momento de la inscripción en la catequesis de esta parroquia son incorporados a un fichero cuyo responsable es la parroquia Ntra Sra del Camino con domicilio social en la calle </w:t>
      </w:r>
      <w:proofErr w:type="spellStart"/>
      <w:r w:rsidR="002F3E38">
        <w:t>Fenelón</w:t>
      </w:r>
      <w:proofErr w:type="spellEnd"/>
      <w:r w:rsidR="002F3E38">
        <w:t xml:space="preserve"> nº 22.</w:t>
      </w:r>
    </w:p>
    <w:p w14:paraId="61D46750" w14:textId="77777777" w:rsidR="00380EBB" w:rsidRPr="00380EBB" w:rsidRDefault="00380EBB" w:rsidP="00380EBB">
      <w:pPr>
        <w:pStyle w:val="Prrafodelista"/>
        <w:jc w:val="both"/>
        <w:rPr>
          <w:sz w:val="14"/>
        </w:rPr>
      </w:pPr>
    </w:p>
    <w:p w14:paraId="2C8C41AE" w14:textId="77777777" w:rsidR="002F3E38" w:rsidRDefault="002F3E38" w:rsidP="00380EBB">
      <w:pPr>
        <w:pStyle w:val="Prrafodelista"/>
        <w:numPr>
          <w:ilvl w:val="0"/>
          <w:numId w:val="1"/>
        </w:numPr>
        <w:jc w:val="both"/>
      </w:pPr>
      <w:r>
        <w:t>Estos datos se usarán únicamente para las actuaciones relativas a la catequesis y la correspondiente comunicación con los padres o tutores, incluyendo campañas e información sobre las actividades de la Iglesia diocesana de Madrid, y no se facilitarán  a terceros.</w:t>
      </w:r>
    </w:p>
    <w:p w14:paraId="1BC06CFB" w14:textId="77777777" w:rsidR="00380EBB" w:rsidRPr="00380EBB" w:rsidRDefault="00380EBB" w:rsidP="00380EBB">
      <w:pPr>
        <w:pStyle w:val="Prrafodelista"/>
        <w:jc w:val="both"/>
        <w:rPr>
          <w:sz w:val="14"/>
        </w:rPr>
      </w:pPr>
    </w:p>
    <w:p w14:paraId="40219893" w14:textId="77777777" w:rsidR="002F3E38" w:rsidRDefault="002F3E38" w:rsidP="00380EBB">
      <w:pPr>
        <w:pStyle w:val="Prrafodelista"/>
        <w:numPr>
          <w:ilvl w:val="0"/>
          <w:numId w:val="1"/>
        </w:numPr>
        <w:jc w:val="both"/>
      </w:pPr>
      <w:r>
        <w:t xml:space="preserve">Los feligreses o personas físicas registrados podrán ejercer, en cualquier momento, sus derechos de acceso, rectificación, cancelación y oposición la tratamiento de sus datos mediante la remisión de una comunicación escrita al correo electrónico </w:t>
      </w:r>
      <w:hyperlink r:id="rId6" w:history="1">
        <w:r w:rsidRPr="001A2A30">
          <w:rPr>
            <w:rStyle w:val="Hipervnculo"/>
          </w:rPr>
          <w:t>sradelcamino@archimadrid.es</w:t>
        </w:r>
      </w:hyperlink>
      <w:r>
        <w:t>, o por correo ordinario a la siguiente dirección: Parroquia Ntra Sra del Camino. C/</w:t>
      </w:r>
      <w:proofErr w:type="spellStart"/>
      <w:r>
        <w:t>Fenelón</w:t>
      </w:r>
      <w:proofErr w:type="spellEnd"/>
      <w:r>
        <w:t xml:space="preserve"> nº 22  28022 MADRID.</w:t>
      </w:r>
    </w:p>
    <w:p w14:paraId="63E70C80" w14:textId="77777777" w:rsidR="00380EBB" w:rsidRPr="00380EBB" w:rsidRDefault="00380EBB" w:rsidP="00380EBB">
      <w:pPr>
        <w:pStyle w:val="Prrafodelista"/>
        <w:jc w:val="both"/>
        <w:rPr>
          <w:sz w:val="14"/>
        </w:rPr>
      </w:pPr>
    </w:p>
    <w:p w14:paraId="31D7872F" w14:textId="77777777" w:rsidR="00380EBB" w:rsidRDefault="002F3E38" w:rsidP="00380EBB">
      <w:pPr>
        <w:pStyle w:val="Prrafodelista"/>
        <w:numPr>
          <w:ilvl w:val="0"/>
          <w:numId w:val="1"/>
        </w:numPr>
        <w:jc w:val="both"/>
      </w:pPr>
      <w:r>
        <w:t>La Parroquia de Ntra Sra del Camino podrá modificar esta política</w:t>
      </w:r>
      <w:r w:rsidR="00380EBB">
        <w:t xml:space="preserve"> de privacidad en el futuro. En caso de hacerlo se notificará al interesado.</w:t>
      </w:r>
    </w:p>
    <w:p w14:paraId="3469D324" w14:textId="77777777" w:rsidR="00380EBB" w:rsidRDefault="00380EBB" w:rsidP="00380EBB">
      <w:pPr>
        <w:pStyle w:val="Prrafodelista"/>
        <w:jc w:val="both"/>
      </w:pPr>
    </w:p>
    <w:p w14:paraId="5AD5E757" w14:textId="77777777" w:rsidR="00380EBB" w:rsidRDefault="00380EBB" w:rsidP="00380EBB">
      <w:pPr>
        <w:pStyle w:val="Prrafodelista"/>
        <w:jc w:val="right"/>
      </w:pPr>
      <w:r>
        <w:t>Madrid, 12 de septiembre de 2018</w:t>
      </w:r>
    </w:p>
    <w:p w14:paraId="5B18D796" w14:textId="77777777" w:rsidR="00380EBB" w:rsidRDefault="00380EBB" w:rsidP="00380EBB">
      <w:pPr>
        <w:pStyle w:val="Prrafodelista"/>
        <w:jc w:val="both"/>
      </w:pPr>
      <w:r>
        <w:t>Firmado (ambos padres o tutores)</w:t>
      </w:r>
    </w:p>
    <w:p w14:paraId="63136D4E" w14:textId="77777777" w:rsidR="00380EBB" w:rsidRDefault="00380EBB" w:rsidP="00380EBB">
      <w:pPr>
        <w:pStyle w:val="Prrafodelista"/>
        <w:jc w:val="both"/>
      </w:pPr>
    </w:p>
    <w:p w14:paraId="7B55450A" w14:textId="77777777" w:rsidR="002F3E38" w:rsidRDefault="002F3E38" w:rsidP="00380EBB">
      <w:pPr>
        <w:jc w:val="both"/>
      </w:pPr>
    </w:p>
    <w:p w14:paraId="11468C91" w14:textId="77777777" w:rsidR="00380EBB" w:rsidRDefault="00380EBB" w:rsidP="00380EBB">
      <w:pPr>
        <w:jc w:val="both"/>
      </w:pPr>
    </w:p>
    <w:p w14:paraId="5A8B5AEF" w14:textId="77777777" w:rsidR="00380EBB" w:rsidRDefault="00061535" w:rsidP="00061535">
      <w:pPr>
        <w:spacing w:line="480" w:lineRule="auto"/>
        <w:jc w:val="both"/>
      </w:pPr>
      <w:r>
        <w:t>Nombre y apellidos del padre y la madre</w:t>
      </w:r>
      <w:r w:rsidR="00380EBB">
        <w:t>: _________________________________________</w:t>
      </w:r>
      <w:r>
        <w:t>_____</w:t>
      </w:r>
    </w:p>
    <w:p w14:paraId="2F2C6EDF" w14:textId="77777777" w:rsidR="00061535" w:rsidRPr="008754F0" w:rsidRDefault="00061535" w:rsidP="00061535">
      <w:pPr>
        <w:spacing w:line="480" w:lineRule="auto"/>
        <w:jc w:val="both"/>
      </w:pPr>
      <w:r>
        <w:t>_______________________________________________________________________________________________</w:t>
      </w:r>
    </w:p>
    <w:sectPr w:rsidR="00061535" w:rsidRPr="008754F0" w:rsidSect="00380EBB">
      <w:type w:val="continuous"/>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37C16"/>
    <w:multiLevelType w:val="hybridMultilevel"/>
    <w:tmpl w:val="6062F1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F0"/>
    <w:rsid w:val="00061535"/>
    <w:rsid w:val="001F7672"/>
    <w:rsid w:val="002F3E38"/>
    <w:rsid w:val="00380EBB"/>
    <w:rsid w:val="0038167A"/>
    <w:rsid w:val="008754F0"/>
    <w:rsid w:val="00BA1CC9"/>
    <w:rsid w:val="00DE48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F5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E38"/>
    <w:pPr>
      <w:ind w:left="720"/>
      <w:contextualSpacing/>
    </w:pPr>
  </w:style>
  <w:style w:type="character" w:styleId="Hipervnculo">
    <w:name w:val="Hyperlink"/>
    <w:basedOn w:val="Fuentedeprrafopredeter"/>
    <w:uiPriority w:val="99"/>
    <w:unhideWhenUsed/>
    <w:rsid w:val="002F3E38"/>
    <w:rPr>
      <w:color w:val="0000FF" w:themeColor="hyperlink"/>
      <w:u w:val="single"/>
    </w:rPr>
  </w:style>
  <w:style w:type="paragraph" w:styleId="Textodeglobo">
    <w:name w:val="Balloon Text"/>
    <w:basedOn w:val="Normal"/>
    <w:link w:val="TextodegloboCar"/>
    <w:uiPriority w:val="99"/>
    <w:semiHidden/>
    <w:unhideWhenUsed/>
    <w:rsid w:val="00380EB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E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E38"/>
    <w:pPr>
      <w:ind w:left="720"/>
      <w:contextualSpacing/>
    </w:pPr>
  </w:style>
  <w:style w:type="character" w:styleId="Hipervnculo">
    <w:name w:val="Hyperlink"/>
    <w:basedOn w:val="Fuentedeprrafopredeter"/>
    <w:uiPriority w:val="99"/>
    <w:unhideWhenUsed/>
    <w:rsid w:val="002F3E38"/>
    <w:rPr>
      <w:color w:val="0000FF" w:themeColor="hyperlink"/>
      <w:u w:val="single"/>
    </w:rPr>
  </w:style>
  <w:style w:type="paragraph" w:styleId="Textodeglobo">
    <w:name w:val="Balloon Text"/>
    <w:basedOn w:val="Normal"/>
    <w:link w:val="TextodegloboCar"/>
    <w:uiPriority w:val="99"/>
    <w:semiHidden/>
    <w:unhideWhenUsed/>
    <w:rsid w:val="00380EB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0E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radelcamino@archimadrid.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2102</Characters>
  <Application>Microsoft Macintosh Word</Application>
  <DocSecurity>0</DocSecurity>
  <Lines>17</Lines>
  <Paragraphs>4</Paragraphs>
  <ScaleCrop>false</ScaleCrop>
  <Company>MPB</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BARBERO</dc:creator>
  <cp:keywords/>
  <dc:description/>
  <cp:lastModifiedBy>MANUEL BARBERO</cp:lastModifiedBy>
  <cp:revision>3</cp:revision>
  <dcterms:created xsi:type="dcterms:W3CDTF">2018-09-29T11:25:00Z</dcterms:created>
  <dcterms:modified xsi:type="dcterms:W3CDTF">2018-09-29T11:31:00Z</dcterms:modified>
</cp:coreProperties>
</file>